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792BF0">
        <w:rPr>
          <w:b/>
          <w:color w:val="000000"/>
          <w:lang w:val="en-US"/>
        </w:rPr>
        <w:t>4</w:t>
      </w:r>
      <w:r w:rsidR="009E5256">
        <w:rPr>
          <w:b/>
          <w:color w:val="000000"/>
          <w:lang w:val="en-US"/>
        </w:rPr>
        <w:t>8</w:t>
      </w:r>
      <w:r w:rsidR="00427BCC" w:rsidRPr="00427BCC">
        <w:rPr>
          <w:b/>
          <w:color w:val="000000"/>
          <w:lang w:val="en-US"/>
        </w:rPr>
        <w:t>-</w:t>
      </w:r>
      <w:r w:rsidR="009E5256">
        <w:rPr>
          <w:b/>
          <w:color w:val="000000"/>
          <w:lang w:val="en-US"/>
        </w:rPr>
        <w:t>57</w:t>
      </w:r>
    </w:p>
    <w:p w:rsidR="004B17CC" w:rsidRPr="004B17CC" w:rsidRDefault="00EF0EE3" w:rsidP="004B17CC">
      <w:pPr>
        <w:spacing w:line="360" w:lineRule="auto"/>
        <w:rPr>
          <w:rFonts w:ascii="Times New Roman" w:hAnsi="Times New Roman" w:cs="Times New Roman"/>
          <w:b/>
          <w:bCs/>
          <w:sz w:val="24"/>
          <w:szCs w:val="24"/>
          <w:lang w:val="en-US"/>
        </w:rPr>
      </w:pPr>
      <w:r w:rsidRPr="00EF0EE3">
        <w:rPr>
          <w:rFonts w:ascii="Times New Roman" w:hAnsi="Times New Roman" w:cs="Times New Roman"/>
          <w:b/>
          <w:bCs/>
          <w:sz w:val="24"/>
          <w:szCs w:val="24"/>
          <w:lang w:val="en-US"/>
        </w:rPr>
        <w:t>DIGITALIZATION IN PROSTHODONTICS: CHANGING NEEDS BASED ON MODERN DEMANDS</w:t>
      </w:r>
    </w:p>
    <w:p w:rsidR="003F6BFE" w:rsidRPr="003F6BFE" w:rsidRDefault="00EF0EE3" w:rsidP="00EF0EE3">
      <w:pPr>
        <w:pStyle w:val="Normal1"/>
        <w:rPr>
          <w:b/>
          <w:bCs/>
          <w:vertAlign w:val="superscript"/>
          <w:lang w:val="en-US"/>
        </w:rPr>
      </w:pPr>
      <w:r w:rsidRPr="00EF0EE3">
        <w:rPr>
          <w:b/>
          <w:bCs/>
          <w:lang w:val="en-US"/>
        </w:rPr>
        <w:t>Manu Rathee</w:t>
      </w:r>
      <w:r w:rsidRPr="00EF0EE3">
        <w:rPr>
          <w:b/>
          <w:bCs/>
          <w:vertAlign w:val="superscript"/>
          <w:lang w:val="en-US"/>
        </w:rPr>
        <w:t>1</w:t>
      </w:r>
      <w:r w:rsidRPr="00EF0EE3">
        <w:rPr>
          <w:b/>
          <w:bCs/>
          <w:lang w:val="en-US"/>
        </w:rPr>
        <w:t xml:space="preserve">, </w:t>
      </w:r>
      <w:proofErr w:type="spellStart"/>
      <w:r w:rsidRPr="00EF0EE3">
        <w:rPr>
          <w:b/>
          <w:bCs/>
          <w:lang w:val="en-US"/>
        </w:rPr>
        <w:t>Sanju</w:t>
      </w:r>
      <w:proofErr w:type="spellEnd"/>
      <w:r w:rsidRPr="00EF0EE3">
        <w:rPr>
          <w:b/>
          <w:bCs/>
          <w:lang w:val="en-US"/>
        </w:rPr>
        <w:t xml:space="preserve"> Malik</w:t>
      </w:r>
      <w:r w:rsidRPr="00EF0EE3">
        <w:rPr>
          <w:b/>
          <w:bCs/>
          <w:vertAlign w:val="superscript"/>
          <w:lang w:val="en-US"/>
        </w:rPr>
        <w:t>1</w:t>
      </w:r>
      <w:r w:rsidR="002374F9">
        <w:rPr>
          <w:noProof/>
          <w:lang w:val="en-IN" w:eastAsia="en-IN" w:bidi="bn-IN"/>
        </w:rPr>
        <w:drawing>
          <wp:inline distT="0" distB="0" distL="0" distR="0">
            <wp:extent cx="171450" cy="123825"/>
            <wp:effectExtent l="0" t="0" r="0" b="9525"/>
            <wp:docPr id="2" name="Picture 2" descr="Description: Description: Description: 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dmin\Desktop\200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EF0EE3">
        <w:rPr>
          <w:b/>
          <w:bCs/>
          <w:lang w:val="en-US"/>
        </w:rPr>
        <w:t>, Rahul Kumar Raman</w:t>
      </w:r>
      <w:r w:rsidRPr="00EF0EE3">
        <w:rPr>
          <w:b/>
          <w:bCs/>
          <w:vertAlign w:val="superscript"/>
          <w:lang w:val="en-US"/>
        </w:rPr>
        <w:t>2</w:t>
      </w:r>
      <w:r w:rsidRPr="00EF0EE3">
        <w:rPr>
          <w:b/>
          <w:bCs/>
          <w:lang w:val="en-US"/>
        </w:rPr>
        <w:t xml:space="preserve">, </w:t>
      </w:r>
      <w:proofErr w:type="spellStart"/>
      <w:r w:rsidRPr="00EF0EE3">
        <w:rPr>
          <w:b/>
          <w:bCs/>
          <w:lang w:val="en-US"/>
        </w:rPr>
        <w:t>Prachi</w:t>
      </w:r>
      <w:proofErr w:type="spellEnd"/>
      <w:r w:rsidRPr="00EF0EE3">
        <w:rPr>
          <w:b/>
          <w:bCs/>
          <w:lang w:val="en-US"/>
        </w:rPr>
        <w:t xml:space="preserve"> Jain</w:t>
      </w:r>
      <w:r w:rsidRPr="00EF0EE3">
        <w:rPr>
          <w:b/>
          <w:bCs/>
          <w:vertAlign w:val="superscript"/>
          <w:lang w:val="en-US"/>
        </w:rPr>
        <w:t>1</w:t>
      </w:r>
      <w:r w:rsidRPr="00EF0EE3">
        <w:rPr>
          <w:b/>
          <w:bCs/>
          <w:lang w:val="en-US"/>
        </w:rPr>
        <w:t xml:space="preserve">, </w:t>
      </w:r>
      <w:proofErr w:type="spellStart"/>
      <w:r w:rsidRPr="00EF0EE3">
        <w:rPr>
          <w:b/>
          <w:bCs/>
          <w:lang w:val="en-US"/>
        </w:rPr>
        <w:t>Smriti</w:t>
      </w:r>
      <w:proofErr w:type="spellEnd"/>
      <w:r w:rsidRPr="00EF0EE3">
        <w:rPr>
          <w:b/>
          <w:bCs/>
          <w:lang w:val="en-US"/>
        </w:rPr>
        <w:t> Kaushik</w:t>
      </w:r>
      <w:r w:rsidRPr="00EF0EE3">
        <w:rPr>
          <w:b/>
          <w:bCs/>
          <w:vertAlign w:val="superscript"/>
          <w:lang w:val="en-US"/>
        </w:rPr>
        <w:t>1</w:t>
      </w:r>
      <w:r w:rsidRPr="00EF0EE3">
        <w:rPr>
          <w:b/>
          <w:bCs/>
          <w:lang w:val="en-US"/>
        </w:rPr>
        <w:t xml:space="preserve">, </w:t>
      </w:r>
      <w:proofErr w:type="spellStart"/>
      <w:r w:rsidRPr="00EF0EE3">
        <w:rPr>
          <w:b/>
          <w:bCs/>
          <w:lang w:val="en-US"/>
        </w:rPr>
        <w:t>Renu</w:t>
      </w:r>
      <w:proofErr w:type="spellEnd"/>
      <w:r w:rsidRPr="00EF0EE3">
        <w:rPr>
          <w:b/>
          <w:bCs/>
          <w:lang w:val="en-US"/>
        </w:rPr>
        <w:t xml:space="preserve"> Kundu</w:t>
      </w:r>
      <w:r w:rsidRPr="00EF0EE3">
        <w:rPr>
          <w:b/>
          <w:bCs/>
          <w:vertAlign w:val="superscript"/>
          <w:lang w:val="en-US"/>
        </w:rPr>
        <w:t>1</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7A342D" w:rsidRPr="007A342D" w:rsidRDefault="007A342D" w:rsidP="002374F9">
      <w:pPr>
        <w:pStyle w:val="ListParagraph"/>
        <w:numPr>
          <w:ilvl w:val="0"/>
          <w:numId w:val="2"/>
        </w:numPr>
        <w:suppressAutoHyphens/>
        <w:autoSpaceDE w:val="0"/>
        <w:autoSpaceDN w:val="0"/>
        <w:adjustRightInd w:val="0"/>
        <w:spacing w:after="60"/>
        <w:ind w:left="360"/>
        <w:textAlignment w:val="center"/>
        <w:rPr>
          <w:rFonts w:ascii="Century Schoolbook" w:eastAsiaTheme="minorHAnsi" w:hAnsi="Century Schoolbook" w:cs="Century Schoolbook"/>
          <w:color w:val="000000"/>
          <w:sz w:val="18"/>
          <w:szCs w:val="18"/>
          <w:lang w:val="en-US" w:eastAsia="en-US" w:bidi="bn-IN"/>
        </w:rPr>
      </w:pPr>
      <w:r w:rsidRPr="007A342D">
        <w:rPr>
          <w:rFonts w:ascii="Century Schoolbook" w:eastAsiaTheme="minorHAnsi" w:hAnsi="Century Schoolbook" w:cs="Century Schoolbook"/>
          <w:color w:val="000000"/>
          <w:sz w:val="18"/>
          <w:szCs w:val="18"/>
          <w:lang w:val="en-US" w:eastAsia="en-US" w:bidi="bn-IN"/>
        </w:rPr>
        <w:t xml:space="preserve">Department of Prosthodontics, Post Graduate Institute of Dental Sciences, Pt. B.D Sharma University of Health Sciences, </w:t>
      </w:r>
      <w:proofErr w:type="spellStart"/>
      <w:r w:rsidRPr="007A342D">
        <w:rPr>
          <w:rFonts w:ascii="Century Schoolbook" w:eastAsiaTheme="minorHAnsi" w:hAnsi="Century Schoolbook" w:cs="Century Schoolbook"/>
          <w:color w:val="000000"/>
          <w:sz w:val="18"/>
          <w:szCs w:val="18"/>
          <w:lang w:val="en-US" w:eastAsia="en-US" w:bidi="bn-IN"/>
        </w:rPr>
        <w:t>Rohtak</w:t>
      </w:r>
      <w:proofErr w:type="spellEnd"/>
      <w:r w:rsidRPr="007A342D">
        <w:rPr>
          <w:rFonts w:ascii="Century Schoolbook" w:eastAsiaTheme="minorHAnsi" w:hAnsi="Century Schoolbook" w:cs="Century Schoolbook"/>
          <w:color w:val="000000"/>
          <w:sz w:val="18"/>
          <w:szCs w:val="18"/>
          <w:lang w:val="en-US" w:eastAsia="en-US" w:bidi="bn-IN"/>
        </w:rPr>
        <w:t>, Haryana, India.</w:t>
      </w:r>
    </w:p>
    <w:p w:rsidR="000B6437" w:rsidRPr="00577CE3" w:rsidRDefault="007A342D" w:rsidP="002374F9">
      <w:pPr>
        <w:pStyle w:val="ListParagraph"/>
        <w:numPr>
          <w:ilvl w:val="0"/>
          <w:numId w:val="2"/>
        </w:numPr>
        <w:suppressAutoHyphens/>
        <w:autoSpaceDE w:val="0"/>
        <w:autoSpaceDN w:val="0"/>
        <w:adjustRightInd w:val="0"/>
        <w:spacing w:after="60"/>
        <w:ind w:left="360"/>
        <w:textAlignment w:val="center"/>
        <w:rPr>
          <w:rFonts w:ascii="Century Schoolbook" w:eastAsiaTheme="minorHAnsi" w:hAnsi="Century Schoolbook" w:cs="Century Schoolbook"/>
          <w:color w:val="000000"/>
          <w:sz w:val="18"/>
          <w:szCs w:val="18"/>
          <w:lang w:val="en-US" w:eastAsia="en-US" w:bidi="bn-IN"/>
        </w:rPr>
      </w:pPr>
      <w:proofErr w:type="spellStart"/>
      <w:r w:rsidRPr="007A342D">
        <w:rPr>
          <w:rFonts w:ascii="Century Schoolbook" w:eastAsiaTheme="minorHAnsi" w:hAnsi="Century Schoolbook" w:cs="Century Schoolbook"/>
          <w:color w:val="000000"/>
          <w:sz w:val="18"/>
          <w:szCs w:val="18"/>
          <w:lang w:val="en-US" w:eastAsia="en-US" w:bidi="bn-IN"/>
        </w:rPr>
        <w:t>Aarvy</w:t>
      </w:r>
      <w:proofErr w:type="spellEnd"/>
      <w:r w:rsidRPr="007A342D">
        <w:rPr>
          <w:rFonts w:ascii="Century Schoolbook" w:eastAsiaTheme="minorHAnsi" w:hAnsi="Century Schoolbook" w:cs="Century Schoolbook"/>
          <w:color w:val="000000"/>
          <w:sz w:val="18"/>
          <w:szCs w:val="18"/>
          <w:lang w:val="en-US" w:eastAsia="en-US" w:bidi="bn-IN"/>
        </w:rPr>
        <w:t xml:space="preserve"> Dental and Medical Care Centre,  New Delhi, India</w:t>
      </w:r>
    </w:p>
    <w:p w:rsidR="00283D5D" w:rsidRPr="00283D5D" w:rsidRDefault="002374F9"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7"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Pr="002374F9">
        <w:rPr>
          <w:rFonts w:ascii="Century Schoolbook" w:eastAsiaTheme="minorHAnsi" w:hAnsi="Century Schoolbook" w:cs="Century Schoolbook"/>
          <w:color w:val="000000"/>
          <w:sz w:val="18"/>
          <w:szCs w:val="18"/>
          <w:lang w:val="en-US" w:eastAsia="en-US" w:bidi="bn-IN"/>
        </w:rPr>
        <w:t>smsanju2011@gmail.com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4E764D" w:rsidRPr="004E764D" w:rsidRDefault="002374F9" w:rsidP="004E764D">
      <w:pPr>
        <w:pStyle w:val="Tx"/>
        <w:rPr>
          <w:rFonts w:ascii="Times New Roman" w:hAnsi="Times New Roman" w:cs="Times New Roman"/>
          <w:sz w:val="24"/>
          <w:szCs w:val="24"/>
        </w:rPr>
      </w:pPr>
      <w:r w:rsidRPr="002374F9">
        <w:rPr>
          <w:rFonts w:ascii="Times New Roman" w:hAnsi="Times New Roman" w:cs="Times New Roman"/>
          <w:sz w:val="24"/>
          <w:szCs w:val="24"/>
        </w:rPr>
        <w:t xml:space="preserve">The impact of digitalization on general dental practice influences number of parameters like clinical aspects, student training, patient motivation, laboratory procedures, practice management and dental research. The availability of software has also augmented the role of </w:t>
      </w:r>
      <w:proofErr w:type="spellStart"/>
      <w:r w:rsidRPr="002374F9">
        <w:rPr>
          <w:rFonts w:ascii="Times New Roman" w:hAnsi="Times New Roman" w:cs="Times New Roman"/>
          <w:sz w:val="24"/>
          <w:szCs w:val="24"/>
        </w:rPr>
        <w:t>chairside</w:t>
      </w:r>
      <w:proofErr w:type="spellEnd"/>
      <w:r w:rsidRPr="002374F9">
        <w:rPr>
          <w:rFonts w:ascii="Times New Roman" w:hAnsi="Times New Roman" w:cs="Times New Roman"/>
          <w:sz w:val="24"/>
          <w:szCs w:val="24"/>
        </w:rPr>
        <w:t xml:space="preserve"> computers by successfully integrating clinical features with corresponding administrative functions. Digitalized dentistry (DD) also includes important aspects of clinical features, patients, and treatment procedures in addition to financial and management procedures. Various dental procedures have found its implementations such as digital radiographs, CAD/CAM technology, digital shade matching, prosthesis fabrication, rapid prototyping and </w:t>
      </w:r>
      <w:proofErr w:type="spellStart"/>
      <w:r w:rsidRPr="002374F9">
        <w:rPr>
          <w:rFonts w:ascii="Times New Roman" w:hAnsi="Times New Roman" w:cs="Times New Roman"/>
          <w:sz w:val="24"/>
          <w:szCs w:val="24"/>
        </w:rPr>
        <w:t>stereolithography</w:t>
      </w:r>
      <w:proofErr w:type="spellEnd"/>
      <w:r w:rsidRPr="002374F9">
        <w:rPr>
          <w:rFonts w:ascii="Times New Roman" w:hAnsi="Times New Roman" w:cs="Times New Roman"/>
          <w:sz w:val="24"/>
          <w:szCs w:val="24"/>
        </w:rPr>
        <w:t xml:space="preserve"> for maxillofacial prosthesis as well as digital face bows, virtual articulators and many others to mention.</w:t>
      </w:r>
      <w:r w:rsidR="00577CE3" w:rsidRPr="00577CE3">
        <w:rPr>
          <w:rFonts w:ascii="Times New Roman" w:hAnsi="Times New Roman" w:cs="Times New Roman"/>
          <w:sz w:val="24"/>
          <w:szCs w:val="24"/>
        </w:rPr>
        <w:t xml:space="preserve">  </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2374F9" w:rsidRPr="002374F9">
        <w:rPr>
          <w:rFonts w:ascii="Times New Roman" w:hAnsi="Times New Roman" w:cs="Times New Roman"/>
          <w:sz w:val="24"/>
          <w:szCs w:val="24"/>
        </w:rPr>
        <w:t>CAD/CAM, digital, dentistry, impressions, rapid prototyping</w:t>
      </w: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06D0"/>
    <w:multiLevelType w:val="hybridMultilevel"/>
    <w:tmpl w:val="3EE2BDFA"/>
    <w:lvl w:ilvl="0" w:tplc="0C542D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EB626F"/>
    <w:multiLevelType w:val="hybridMultilevel"/>
    <w:tmpl w:val="FA6831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F5628"/>
    <w:rsid w:val="00120C94"/>
    <w:rsid w:val="0014635A"/>
    <w:rsid w:val="00194423"/>
    <w:rsid w:val="001B574A"/>
    <w:rsid w:val="001D0C9F"/>
    <w:rsid w:val="001D24CF"/>
    <w:rsid w:val="002374F9"/>
    <w:rsid w:val="00283D5D"/>
    <w:rsid w:val="00301749"/>
    <w:rsid w:val="003F6BFE"/>
    <w:rsid w:val="0041421C"/>
    <w:rsid w:val="00427BCC"/>
    <w:rsid w:val="004731E7"/>
    <w:rsid w:val="00473FEB"/>
    <w:rsid w:val="004B17CC"/>
    <w:rsid w:val="004E764D"/>
    <w:rsid w:val="00577CE3"/>
    <w:rsid w:val="005E664B"/>
    <w:rsid w:val="00792BF0"/>
    <w:rsid w:val="007A342D"/>
    <w:rsid w:val="0089356D"/>
    <w:rsid w:val="008B147C"/>
    <w:rsid w:val="00905E80"/>
    <w:rsid w:val="00922CCD"/>
    <w:rsid w:val="00937471"/>
    <w:rsid w:val="009E5256"/>
    <w:rsid w:val="00AB5962"/>
    <w:rsid w:val="00AE43B7"/>
    <w:rsid w:val="00B52E87"/>
    <w:rsid w:val="00C3044A"/>
    <w:rsid w:val="00C30795"/>
    <w:rsid w:val="00D95D3F"/>
    <w:rsid w:val="00DA66D0"/>
    <w:rsid w:val="00DE4132"/>
    <w:rsid w:val="00E06F19"/>
    <w:rsid w:val="00E73A1C"/>
    <w:rsid w:val="00EC138D"/>
    <w:rsid w:val="00EC6459"/>
    <w:rsid w:val="00ED381F"/>
    <w:rsid w:val="00EF0EE3"/>
    <w:rsid w:val="00F563DE"/>
    <w:rsid w:val="00F602F7"/>
    <w:rsid w:val="00F623BD"/>
    <w:rsid w:val="00FA78E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49</cp:revision>
  <dcterms:created xsi:type="dcterms:W3CDTF">2019-12-13T07:59:00Z</dcterms:created>
  <dcterms:modified xsi:type="dcterms:W3CDTF">2020-12-30T09:15:00Z</dcterms:modified>
</cp:coreProperties>
</file>