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BCC" w:rsidRPr="00427BCC" w:rsidRDefault="001B574A" w:rsidP="00427BCC">
      <w:pPr>
        <w:spacing w:line="360" w:lineRule="auto"/>
        <w:rPr>
          <w:b/>
          <w:color w:val="000000"/>
          <w:lang w:val="en-US"/>
        </w:rPr>
      </w:pPr>
      <w:r w:rsidRPr="00DE310B">
        <w:rPr>
          <w:b/>
          <w:color w:val="000000"/>
        </w:rPr>
        <w:t>J West Bengal Univ Health Sci</w:t>
      </w:r>
      <w:r w:rsidR="00DE4132">
        <w:rPr>
          <w:b/>
          <w:color w:val="000000"/>
        </w:rPr>
        <w:t>. 2020; 1(</w:t>
      </w:r>
      <w:r w:rsidR="00EC6459">
        <w:rPr>
          <w:b/>
          <w:color w:val="000000"/>
        </w:rPr>
        <w:t>2</w:t>
      </w:r>
      <w:r w:rsidR="00DE4132">
        <w:rPr>
          <w:b/>
          <w:color w:val="000000"/>
        </w:rPr>
        <w:t>):</w:t>
      </w:r>
      <w:r w:rsidR="0062051C">
        <w:rPr>
          <w:b/>
          <w:color w:val="000000"/>
          <w:lang w:val="en-US"/>
        </w:rPr>
        <w:t>35</w:t>
      </w:r>
      <w:r w:rsidR="00427BCC" w:rsidRPr="00427BCC">
        <w:rPr>
          <w:b/>
          <w:color w:val="000000"/>
          <w:lang w:val="en-US"/>
        </w:rPr>
        <w:t>-</w:t>
      </w:r>
      <w:r w:rsidR="0062051C">
        <w:rPr>
          <w:b/>
          <w:color w:val="000000"/>
          <w:lang w:val="en-US"/>
        </w:rPr>
        <w:t>43</w:t>
      </w:r>
      <w:r w:rsidR="00F82087">
        <w:rPr>
          <w:b/>
          <w:color w:val="000000"/>
          <w:lang w:val="en-US"/>
        </w:rPr>
        <w:t>.</w:t>
      </w:r>
    </w:p>
    <w:p w:rsidR="00091719" w:rsidRPr="00091719" w:rsidRDefault="00D77720" w:rsidP="00091719">
      <w:pPr>
        <w:spacing w:line="360" w:lineRule="auto"/>
        <w:rPr>
          <w:rFonts w:ascii="Times New Roman" w:hAnsi="Times New Roman" w:cs="Times New Roman"/>
          <w:b/>
          <w:bCs/>
          <w:sz w:val="24"/>
          <w:szCs w:val="24"/>
          <w:lang w:val="en-US"/>
        </w:rPr>
      </w:pPr>
      <w:r w:rsidRPr="00091719">
        <w:rPr>
          <w:rFonts w:ascii="Times New Roman" w:hAnsi="Times New Roman" w:cs="Times New Roman"/>
          <w:b/>
          <w:bCs/>
          <w:sz w:val="24"/>
          <w:szCs w:val="24"/>
          <w:lang w:val="en-US"/>
        </w:rPr>
        <w:t>UTILIZATION OF OBSTETRICS HIGH DEPENDENCY UNIT (HDU) IN A TERTIARY CARE CENTRE</w:t>
      </w:r>
    </w:p>
    <w:p w:rsidR="003F6BFE" w:rsidRPr="00F13880" w:rsidRDefault="00F13880" w:rsidP="003F6BFE">
      <w:pPr>
        <w:pStyle w:val="Normal1"/>
        <w:rPr>
          <w:b/>
          <w:bCs/>
          <w:lang w:val="en-US"/>
        </w:rPr>
      </w:pPr>
      <w:r w:rsidRPr="00F13880">
        <w:rPr>
          <w:b/>
          <w:bCs/>
          <w:lang w:val="en-US"/>
        </w:rPr>
        <w:t>Ra</w:t>
      </w:r>
      <w:r>
        <w:rPr>
          <w:b/>
          <w:bCs/>
          <w:lang w:val="en-US"/>
        </w:rPr>
        <w:t>nita Roy Chowdhury, Gairik</w:t>
      </w:r>
      <w:r w:rsidR="00F82087">
        <w:rPr>
          <w:b/>
          <w:bCs/>
          <w:lang w:val="en-US"/>
        </w:rPr>
        <w:t xml:space="preserve"> </w:t>
      </w:r>
      <w:r>
        <w:rPr>
          <w:b/>
          <w:bCs/>
          <w:lang w:val="en-US"/>
        </w:rPr>
        <w:t>Bera</w:t>
      </w:r>
      <w:r w:rsidR="00312051" w:rsidRPr="00671E5D">
        <w:rPr>
          <w:b/>
          <w:noProof/>
          <w:color w:val="000000"/>
          <w:vertAlign w:val="superscript"/>
          <w:lang w:val="en-IN" w:eastAsia="en-IN"/>
        </w:rPr>
        <w:drawing>
          <wp:inline distT="0" distB="0" distL="0" distR="0">
            <wp:extent cx="170815" cy="112664"/>
            <wp:effectExtent l="19050" t="0" r="635" b="0"/>
            <wp:docPr id="2" name="Picture 3" descr="C:\Users\admin\Desktop\20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20061.png"/>
                    <pic:cNvPicPr>
                      <a:picLocks noChangeAspect="1" noChangeArrowheads="1"/>
                    </pic:cNvPicPr>
                  </pic:nvPicPr>
                  <pic:blipFill>
                    <a:blip r:embed="rId4" cstate="print"/>
                    <a:srcRect/>
                    <a:stretch>
                      <a:fillRect/>
                    </a:stretch>
                  </pic:blipFill>
                  <pic:spPr bwMode="auto">
                    <a:xfrm>
                      <a:off x="0" y="0"/>
                      <a:ext cx="174498" cy="115093"/>
                    </a:xfrm>
                    <a:prstGeom prst="rect">
                      <a:avLst/>
                    </a:prstGeom>
                    <a:noFill/>
                    <a:ln w="9525">
                      <a:noFill/>
                      <a:miter lim="800000"/>
                      <a:headEnd/>
                      <a:tailEnd/>
                    </a:ln>
                  </pic:spPr>
                </pic:pic>
              </a:graphicData>
            </a:graphic>
          </wp:inline>
        </w:drawing>
      </w:r>
      <w:r>
        <w:rPr>
          <w:b/>
          <w:bCs/>
          <w:lang w:val="en-US"/>
        </w:rPr>
        <w:t xml:space="preserve">, </w:t>
      </w:r>
      <w:r w:rsidR="0039329A">
        <w:rPr>
          <w:b/>
          <w:bCs/>
          <w:lang w:val="en-US"/>
        </w:rPr>
        <w:t>Manidip Pal</w:t>
      </w:r>
    </w:p>
    <w:p w:rsidR="00DE4132" w:rsidRPr="00120C94" w:rsidRDefault="00DE4132" w:rsidP="00120C94">
      <w:pPr>
        <w:pStyle w:val="Normal1"/>
        <w:rPr>
          <w:b/>
          <w:bCs/>
          <w:lang w:val="en-US"/>
        </w:rPr>
      </w:pPr>
    </w:p>
    <w:p w:rsidR="00DE4132" w:rsidRPr="00DE4132" w:rsidRDefault="00DE4132" w:rsidP="00DE4132">
      <w:pPr>
        <w:spacing w:before="240" w:after="0"/>
        <w:rPr>
          <w:b/>
          <w:bCs/>
          <w:sz w:val="24"/>
          <w:szCs w:val="24"/>
        </w:rPr>
      </w:pPr>
      <w:r w:rsidRPr="00DE4132">
        <w:rPr>
          <w:b/>
          <w:bCs/>
          <w:sz w:val="24"/>
          <w:szCs w:val="24"/>
        </w:rPr>
        <w:t>Author Information</w:t>
      </w:r>
    </w:p>
    <w:p w:rsidR="00EC6A3D" w:rsidRPr="00EC6A3D" w:rsidRDefault="00312051" w:rsidP="00312051">
      <w:pPr>
        <w:suppressAutoHyphens/>
        <w:autoSpaceDE w:val="0"/>
        <w:autoSpaceDN w:val="0"/>
        <w:adjustRightInd w:val="0"/>
        <w:spacing w:after="60"/>
        <w:textAlignment w:val="center"/>
        <w:rPr>
          <w:rFonts w:ascii="Century Schoolbook" w:eastAsiaTheme="minorHAnsi" w:hAnsi="Century Schoolbook" w:cs="Century Schoolbook"/>
          <w:color w:val="000000"/>
          <w:sz w:val="18"/>
          <w:szCs w:val="18"/>
          <w:lang w:val="en-US" w:eastAsia="en-US" w:bidi="bn-IN"/>
        </w:rPr>
      </w:pPr>
      <w:r w:rsidRPr="00312051">
        <w:rPr>
          <w:rFonts w:ascii="Century Schoolbook" w:eastAsiaTheme="minorHAnsi" w:hAnsi="Century Schoolbook" w:cs="Century Schoolbook"/>
          <w:color w:val="000000"/>
          <w:sz w:val="18"/>
          <w:szCs w:val="18"/>
          <w:lang w:val="en-US" w:eastAsia="en-US" w:bidi="bn-IN"/>
        </w:rPr>
        <w:t>Dept of Obs</w:t>
      </w:r>
      <w:r w:rsidR="00F82087">
        <w:rPr>
          <w:rFonts w:ascii="Century Schoolbook" w:eastAsiaTheme="minorHAnsi" w:hAnsi="Century Schoolbook" w:cs="Century Schoolbook"/>
          <w:color w:val="000000"/>
          <w:sz w:val="18"/>
          <w:szCs w:val="18"/>
          <w:lang w:val="en-US" w:eastAsia="en-US" w:bidi="bn-IN"/>
        </w:rPr>
        <w:t xml:space="preserve"> </w:t>
      </w:r>
      <w:r w:rsidRPr="00312051">
        <w:rPr>
          <w:rFonts w:ascii="Century Schoolbook" w:eastAsiaTheme="minorHAnsi" w:hAnsi="Century Schoolbook" w:cs="Century Schoolbook"/>
          <w:color w:val="000000"/>
          <w:sz w:val="18"/>
          <w:szCs w:val="18"/>
          <w:lang w:val="en-US" w:eastAsia="en-US" w:bidi="bn-IN"/>
        </w:rPr>
        <w:t>&amp;</w:t>
      </w:r>
      <w:r w:rsidR="00F82087">
        <w:rPr>
          <w:rFonts w:ascii="Century Schoolbook" w:eastAsiaTheme="minorHAnsi" w:hAnsi="Century Schoolbook" w:cs="Century Schoolbook"/>
          <w:color w:val="000000"/>
          <w:sz w:val="18"/>
          <w:szCs w:val="18"/>
          <w:lang w:val="en-US" w:eastAsia="en-US" w:bidi="bn-IN"/>
        </w:rPr>
        <w:t xml:space="preserve"> </w:t>
      </w:r>
      <w:r w:rsidRPr="00312051">
        <w:rPr>
          <w:rFonts w:ascii="Century Schoolbook" w:eastAsiaTheme="minorHAnsi" w:hAnsi="Century Schoolbook" w:cs="Century Schoolbook"/>
          <w:color w:val="000000"/>
          <w:sz w:val="18"/>
          <w:szCs w:val="18"/>
          <w:lang w:val="en-US" w:eastAsia="en-US" w:bidi="bn-IN"/>
        </w:rPr>
        <w:t>Gyn</w:t>
      </w:r>
      <w:r w:rsidR="00F82087">
        <w:rPr>
          <w:rFonts w:ascii="Century Schoolbook" w:eastAsiaTheme="minorHAnsi" w:hAnsi="Century Schoolbook" w:cs="Century Schoolbook"/>
          <w:color w:val="000000"/>
          <w:sz w:val="18"/>
          <w:szCs w:val="18"/>
          <w:lang w:val="en-US" w:eastAsia="en-US" w:bidi="bn-IN"/>
        </w:rPr>
        <w:t xml:space="preserve">, </w:t>
      </w:r>
      <w:r w:rsidRPr="00312051">
        <w:rPr>
          <w:rFonts w:ascii="Century Schoolbook" w:eastAsiaTheme="minorHAnsi" w:hAnsi="Century Schoolbook" w:cs="Century Schoolbook"/>
          <w:color w:val="000000"/>
          <w:sz w:val="18"/>
          <w:szCs w:val="18"/>
          <w:lang w:val="en-US" w:eastAsia="en-US" w:bidi="bn-IN"/>
        </w:rPr>
        <w:t>College of Medicine &amp; JNM Hospital</w:t>
      </w:r>
      <w:r w:rsidR="00F82087">
        <w:rPr>
          <w:rFonts w:ascii="Century Schoolbook" w:eastAsiaTheme="minorHAnsi" w:hAnsi="Century Schoolbook" w:cs="Century Schoolbook"/>
          <w:color w:val="000000"/>
          <w:sz w:val="18"/>
          <w:szCs w:val="18"/>
          <w:lang w:val="en-US" w:eastAsia="en-US" w:bidi="bn-IN"/>
        </w:rPr>
        <w:t xml:space="preserve">, </w:t>
      </w:r>
      <w:r w:rsidRPr="00312051">
        <w:rPr>
          <w:rFonts w:ascii="Century Schoolbook" w:eastAsiaTheme="minorHAnsi" w:hAnsi="Century Schoolbook" w:cs="Century Schoolbook"/>
          <w:color w:val="000000"/>
          <w:sz w:val="18"/>
          <w:szCs w:val="18"/>
          <w:lang w:val="en-US" w:eastAsia="en-US" w:bidi="bn-IN"/>
        </w:rPr>
        <w:t>WBUHS, Kalyani</w:t>
      </w:r>
    </w:p>
    <w:p w:rsidR="00312051" w:rsidRPr="00312051" w:rsidRDefault="000E5019" w:rsidP="00312051">
      <w:pPr>
        <w:autoSpaceDE w:val="0"/>
        <w:autoSpaceDN w:val="0"/>
        <w:adjustRightInd w:val="0"/>
        <w:textAlignment w:val="center"/>
        <w:rPr>
          <w:rFonts w:ascii="Century Schoolbook" w:eastAsiaTheme="minorHAnsi" w:hAnsi="Century Schoolbook" w:cs="Century Schoolbook"/>
          <w:color w:val="000000"/>
          <w:sz w:val="18"/>
          <w:szCs w:val="18"/>
          <w:lang w:val="en-US" w:eastAsia="en-US" w:bidi="bn-IN"/>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Description: C:\Users\admin\Desktop\20061.png" style="width:13.15pt;height:9.4pt;visibility:visible;mso-wrap-style:square">
            <v:imagedata r:id="rId5" o:title="20061"/>
          </v:shape>
        </w:pict>
      </w:r>
      <w:r w:rsidR="00C30795" w:rsidRPr="00C30795">
        <w:rPr>
          <w:rFonts w:ascii="Century Schoolbook" w:eastAsiaTheme="minorHAnsi" w:hAnsi="Century Schoolbook" w:cs="Century Schoolbook"/>
          <w:color w:val="000000"/>
          <w:sz w:val="18"/>
          <w:szCs w:val="18"/>
          <w:lang w:val="en-US" w:eastAsia="en-US" w:bidi="bn-IN"/>
        </w:rPr>
        <w:t xml:space="preserve">email: </w:t>
      </w:r>
      <w:r w:rsidR="00312051" w:rsidRPr="00312051">
        <w:rPr>
          <w:rFonts w:ascii="Century Schoolbook" w:eastAsiaTheme="minorHAnsi" w:hAnsi="Century Schoolbook" w:cs="Century Schoolbook"/>
          <w:color w:val="000000"/>
          <w:sz w:val="18"/>
          <w:szCs w:val="18"/>
          <w:lang w:val="en-US" w:eastAsia="en-US" w:bidi="bn-IN"/>
        </w:rPr>
        <w:t>gairikbera10@gmail.com</w:t>
      </w:r>
    </w:p>
    <w:p w:rsidR="00017481" w:rsidRDefault="00017481" w:rsidP="00DE4132">
      <w:pPr>
        <w:pStyle w:val="Normal1"/>
        <w:spacing w:before="60"/>
        <w:jc w:val="center"/>
        <w:rPr>
          <w:b/>
          <w:color w:val="000000"/>
        </w:rPr>
      </w:pPr>
    </w:p>
    <w:p w:rsidR="00DE4132" w:rsidRPr="00635829" w:rsidRDefault="00DE4132" w:rsidP="000F5628">
      <w:pPr>
        <w:pStyle w:val="Normal1"/>
        <w:spacing w:before="60" w:after="120"/>
        <w:jc w:val="center"/>
        <w:rPr>
          <w:b/>
          <w:color w:val="000000"/>
        </w:rPr>
      </w:pPr>
      <w:r>
        <w:rPr>
          <w:b/>
          <w:color w:val="000000"/>
        </w:rPr>
        <w:t>ABSTRACT</w:t>
      </w:r>
    </w:p>
    <w:p w:rsidR="00F6061F" w:rsidRPr="00F6061F" w:rsidRDefault="000007B6" w:rsidP="00F6061F">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Background</w:t>
      </w:r>
      <w:r w:rsidRPr="000007B6">
        <w:rPr>
          <w:rStyle w:val="Bold"/>
          <w:rFonts w:ascii="Times New Roman" w:hAnsi="Times New Roman" w:cs="Times New Roman"/>
          <w:sz w:val="24"/>
          <w:szCs w:val="24"/>
        </w:rPr>
        <w:t>:</w:t>
      </w:r>
      <w:r w:rsidR="00F82087">
        <w:rPr>
          <w:rStyle w:val="Bold"/>
          <w:rFonts w:ascii="Times New Roman" w:hAnsi="Times New Roman" w:cs="Times New Roman"/>
          <w:sz w:val="24"/>
          <w:szCs w:val="24"/>
        </w:rPr>
        <w:t xml:space="preserve"> </w:t>
      </w:r>
      <w:r w:rsidR="00F6061F" w:rsidRPr="00F6061F">
        <w:rPr>
          <w:rFonts w:ascii="Times New Roman" w:hAnsi="Times New Roman" w:cs="Times New Roman"/>
          <w:sz w:val="24"/>
          <w:szCs w:val="24"/>
        </w:rPr>
        <w:t>High Dependency Unit (HDU) is widely available in India for management of critically ill obstetric patients. This study is focused on identifying utilization, indication of admission, interventions and gestational outcome in Obstetric HDU.</w:t>
      </w:r>
    </w:p>
    <w:p w:rsidR="00F6061F" w:rsidRPr="00F6061F" w:rsidRDefault="000007B6" w:rsidP="00F6061F">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Methods</w:t>
      </w:r>
      <w:r w:rsidRPr="000007B6">
        <w:rPr>
          <w:rStyle w:val="Bold"/>
          <w:rFonts w:ascii="Times New Roman" w:hAnsi="Times New Roman" w:cs="Times New Roman"/>
          <w:sz w:val="24"/>
          <w:szCs w:val="24"/>
        </w:rPr>
        <w:t>:</w:t>
      </w:r>
      <w:r w:rsidR="00F82087">
        <w:rPr>
          <w:rStyle w:val="Bold"/>
          <w:rFonts w:ascii="Times New Roman" w:hAnsi="Times New Roman" w:cs="Times New Roman"/>
          <w:sz w:val="24"/>
          <w:szCs w:val="24"/>
        </w:rPr>
        <w:t xml:space="preserve"> </w:t>
      </w:r>
      <w:r w:rsidR="00F6061F" w:rsidRPr="00F6061F">
        <w:rPr>
          <w:rFonts w:ascii="Times New Roman" w:hAnsi="Times New Roman" w:cs="Times New Roman"/>
          <w:sz w:val="24"/>
          <w:szCs w:val="24"/>
        </w:rPr>
        <w:t>A retrospective observational study was carried out from 1</w:t>
      </w:r>
      <w:r w:rsidR="00F6061F" w:rsidRPr="00F6061F">
        <w:rPr>
          <w:rFonts w:ascii="Times New Roman" w:hAnsi="Times New Roman" w:cs="Times New Roman"/>
          <w:sz w:val="24"/>
          <w:szCs w:val="24"/>
          <w:vertAlign w:val="superscript"/>
        </w:rPr>
        <w:t>st</w:t>
      </w:r>
      <w:r w:rsidR="00F6061F" w:rsidRPr="00F6061F">
        <w:rPr>
          <w:rFonts w:ascii="Times New Roman" w:hAnsi="Times New Roman" w:cs="Times New Roman"/>
          <w:sz w:val="24"/>
          <w:szCs w:val="24"/>
        </w:rPr>
        <w:t xml:space="preserve"> Sept 2019 to 31</w:t>
      </w:r>
      <w:r w:rsidR="00F6061F" w:rsidRPr="00F6061F">
        <w:rPr>
          <w:rFonts w:ascii="Times New Roman" w:hAnsi="Times New Roman" w:cs="Times New Roman"/>
          <w:sz w:val="24"/>
          <w:szCs w:val="24"/>
          <w:vertAlign w:val="superscript"/>
        </w:rPr>
        <w:t>st</w:t>
      </w:r>
      <w:r w:rsidR="00F6061F" w:rsidRPr="00F6061F">
        <w:rPr>
          <w:rFonts w:ascii="Times New Roman" w:hAnsi="Times New Roman" w:cs="Times New Roman"/>
          <w:sz w:val="24"/>
          <w:szCs w:val="24"/>
        </w:rPr>
        <w:t xml:space="preserve"> Aug 2020 in Obstetrics HDU of College of Medicine &amp; JNM Hospital, WBUHS, Kalyani. </w:t>
      </w:r>
    </w:p>
    <w:p w:rsidR="00F6061F" w:rsidRPr="00F6061F" w:rsidRDefault="000007B6" w:rsidP="00F6061F">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Results:</w:t>
      </w:r>
      <w:r w:rsidR="00F82087">
        <w:rPr>
          <w:rStyle w:val="Bold"/>
          <w:rFonts w:ascii="Times New Roman" w:hAnsi="Times New Roman" w:cs="Times New Roman"/>
          <w:caps/>
          <w:sz w:val="24"/>
          <w:szCs w:val="24"/>
        </w:rPr>
        <w:t xml:space="preserve"> </w:t>
      </w:r>
      <w:r w:rsidR="00F6061F" w:rsidRPr="00F6061F">
        <w:rPr>
          <w:rFonts w:ascii="Times New Roman" w:hAnsi="Times New Roman" w:cs="Times New Roman"/>
          <w:sz w:val="24"/>
          <w:szCs w:val="24"/>
        </w:rPr>
        <w:t>Out of a total 9936 obstetric cases, admission to HDU was 413 (4.1%). About 265(64%) of the HDU cases were referred from peripheral hospitals and 66 ca</w:t>
      </w:r>
      <w:r w:rsidR="00F82087">
        <w:rPr>
          <w:rFonts w:ascii="Times New Roman" w:hAnsi="Times New Roman" w:cs="Times New Roman"/>
          <w:sz w:val="24"/>
          <w:szCs w:val="24"/>
        </w:rPr>
        <w:t xml:space="preserve">ses (15.9%)   were found to be </w:t>
      </w:r>
      <w:r w:rsidR="00F6061F" w:rsidRPr="00F6061F">
        <w:rPr>
          <w:rFonts w:ascii="Times New Roman" w:hAnsi="Times New Roman" w:cs="Times New Roman"/>
          <w:sz w:val="24"/>
          <w:szCs w:val="24"/>
        </w:rPr>
        <w:t>booked on admission. Hypertensive disorder (31.4%), antepartum hemorrhage (4.8%), postpartum hemorrhage (4.8%) were the most common indications for HDU admission.  About 392 (94.9%) patients were parturient and rest antenatal. Maternal mortality was found to be 4.1% (n=17) and stillbirth rate   6.5% in this study.  386 (93.5%) patients were discharged satisfactorily while1.7% of the HDU cases were referred to tertiary care hospital.</w:t>
      </w:r>
    </w:p>
    <w:p w:rsidR="00120E1B" w:rsidRPr="00120E1B" w:rsidRDefault="000007B6" w:rsidP="00120E1B">
      <w:pPr>
        <w:pStyle w:val="Tx"/>
        <w:rPr>
          <w:rFonts w:ascii="Times New Roman" w:hAnsi="Times New Roman" w:cs="Times New Roman"/>
          <w:sz w:val="24"/>
          <w:szCs w:val="24"/>
        </w:rPr>
      </w:pPr>
      <w:r w:rsidRPr="000007B6">
        <w:rPr>
          <w:rStyle w:val="Bold"/>
          <w:rFonts w:ascii="Times New Roman" w:hAnsi="Times New Roman" w:cs="Times New Roman"/>
          <w:caps/>
          <w:sz w:val="24"/>
          <w:szCs w:val="24"/>
        </w:rPr>
        <w:t>Conclusion:</w:t>
      </w:r>
      <w:r w:rsidR="00F82087">
        <w:rPr>
          <w:rStyle w:val="Bold"/>
          <w:rFonts w:ascii="Times New Roman" w:hAnsi="Times New Roman" w:cs="Times New Roman"/>
          <w:caps/>
          <w:sz w:val="24"/>
          <w:szCs w:val="24"/>
        </w:rPr>
        <w:t xml:space="preserve"> </w:t>
      </w:r>
      <w:r w:rsidR="00120E1B" w:rsidRPr="00120E1B">
        <w:rPr>
          <w:rFonts w:ascii="Times New Roman" w:hAnsi="Times New Roman" w:cs="Times New Roman"/>
          <w:sz w:val="24"/>
          <w:szCs w:val="24"/>
        </w:rPr>
        <w:t>Establishment of HDU accentuated the recovery time of critically ill patients and reduced the Maternal Mortality ratio (MMR).</w:t>
      </w:r>
    </w:p>
    <w:p w:rsidR="009776F2" w:rsidRPr="009776F2" w:rsidRDefault="000007B6" w:rsidP="009776F2">
      <w:pPr>
        <w:pStyle w:val="Tx"/>
        <w:rPr>
          <w:rFonts w:ascii="Times New Roman" w:hAnsi="Times New Roman" w:cs="Times New Roman"/>
          <w:sz w:val="24"/>
          <w:szCs w:val="24"/>
        </w:rPr>
      </w:pPr>
      <w:r w:rsidRPr="000007B6">
        <w:rPr>
          <w:rStyle w:val="Bold"/>
          <w:rFonts w:ascii="Times New Roman" w:hAnsi="Times New Roman" w:cs="Times New Roman"/>
          <w:sz w:val="24"/>
          <w:szCs w:val="24"/>
        </w:rPr>
        <w:t xml:space="preserve">Keywords: </w:t>
      </w:r>
      <w:r w:rsidR="009776F2" w:rsidRPr="009776F2">
        <w:rPr>
          <w:rFonts w:ascii="Times New Roman" w:hAnsi="Times New Roman" w:cs="Times New Roman"/>
          <w:sz w:val="24"/>
          <w:szCs w:val="24"/>
        </w:rPr>
        <w:t>Critically ill, fetomaternal, HDU, maternal mortality</w:t>
      </w:r>
    </w:p>
    <w:p w:rsidR="004E764D" w:rsidRPr="004E764D" w:rsidRDefault="004E764D" w:rsidP="004E764D">
      <w:pPr>
        <w:pStyle w:val="Tx"/>
        <w:rPr>
          <w:rFonts w:ascii="Times New Roman" w:hAnsi="Times New Roman" w:cs="Times New Roman"/>
          <w:sz w:val="24"/>
          <w:szCs w:val="24"/>
        </w:rPr>
      </w:pPr>
      <w:bookmarkStart w:id="0" w:name="_GoBack"/>
      <w:bookmarkEnd w:id="0"/>
    </w:p>
    <w:p w:rsidR="004731E7" w:rsidRPr="000007B6" w:rsidRDefault="004731E7" w:rsidP="000007B6">
      <w:pPr>
        <w:pStyle w:val="Tx"/>
        <w:rPr>
          <w:rFonts w:ascii="Times New Roman" w:hAnsi="Times New Roman" w:cs="Times New Roman"/>
          <w:sz w:val="24"/>
          <w:szCs w:val="24"/>
        </w:rPr>
      </w:pPr>
    </w:p>
    <w:sectPr w:rsidR="004731E7" w:rsidRPr="000007B6" w:rsidSect="000E50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DE4132"/>
    <w:rsid w:val="000007B6"/>
    <w:rsid w:val="00017481"/>
    <w:rsid w:val="00091719"/>
    <w:rsid w:val="000B6437"/>
    <w:rsid w:val="000D71F5"/>
    <w:rsid w:val="000E5019"/>
    <w:rsid w:val="000F5628"/>
    <w:rsid w:val="00120C94"/>
    <w:rsid w:val="00120E1B"/>
    <w:rsid w:val="00194423"/>
    <w:rsid w:val="001B574A"/>
    <w:rsid w:val="001D0C9F"/>
    <w:rsid w:val="001D24CF"/>
    <w:rsid w:val="00283D5D"/>
    <w:rsid w:val="00312051"/>
    <w:rsid w:val="0039329A"/>
    <w:rsid w:val="003A4F48"/>
    <w:rsid w:val="003F6BFE"/>
    <w:rsid w:val="0041421C"/>
    <w:rsid w:val="00427BCC"/>
    <w:rsid w:val="004731E7"/>
    <w:rsid w:val="00473FEB"/>
    <w:rsid w:val="004B17CC"/>
    <w:rsid w:val="004E764D"/>
    <w:rsid w:val="00531800"/>
    <w:rsid w:val="00546B19"/>
    <w:rsid w:val="005C5B8E"/>
    <w:rsid w:val="0062051C"/>
    <w:rsid w:val="007F1AF9"/>
    <w:rsid w:val="008275D2"/>
    <w:rsid w:val="00911FCF"/>
    <w:rsid w:val="00937471"/>
    <w:rsid w:val="009776F2"/>
    <w:rsid w:val="009F7B42"/>
    <w:rsid w:val="00AB5962"/>
    <w:rsid w:val="00AE43B7"/>
    <w:rsid w:val="00B52E87"/>
    <w:rsid w:val="00C30795"/>
    <w:rsid w:val="00CC5BFE"/>
    <w:rsid w:val="00D77720"/>
    <w:rsid w:val="00DA66D0"/>
    <w:rsid w:val="00DE4132"/>
    <w:rsid w:val="00EC6459"/>
    <w:rsid w:val="00EC6A3D"/>
    <w:rsid w:val="00ED381F"/>
    <w:rsid w:val="00F13880"/>
    <w:rsid w:val="00F563DE"/>
    <w:rsid w:val="00F602F7"/>
    <w:rsid w:val="00F6061F"/>
    <w:rsid w:val="00F623BD"/>
    <w:rsid w:val="00F8208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IN" w:eastAsia="en-US" w:bidi="bn-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132"/>
    <w:rPr>
      <w:rFonts w:eastAsiaTheme="minorEastAsia"/>
      <w:szCs w:val="22"/>
      <w:lang w:eastAsia="en-IN"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E4132"/>
    <w:pPr>
      <w:spacing w:after="0" w:line="240" w:lineRule="auto"/>
    </w:pPr>
    <w:rPr>
      <w:rFonts w:ascii="Times New Roman" w:eastAsia="Times New Roman" w:hAnsi="Times New Roman" w:cs="Times New Roman"/>
      <w:sz w:val="24"/>
      <w:szCs w:val="24"/>
      <w:lang w:val="en-GB" w:bidi="ar-SA"/>
    </w:rPr>
  </w:style>
  <w:style w:type="paragraph" w:styleId="BalloonText">
    <w:name w:val="Balloon Text"/>
    <w:basedOn w:val="Normal"/>
    <w:link w:val="BalloonTextChar"/>
    <w:uiPriority w:val="99"/>
    <w:semiHidden/>
    <w:unhideWhenUsed/>
    <w:rsid w:val="00DE41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132"/>
    <w:rPr>
      <w:rFonts w:ascii="Tahoma" w:eastAsiaTheme="minorEastAsia" w:hAnsi="Tahoma" w:cs="Tahoma"/>
      <w:sz w:val="16"/>
      <w:szCs w:val="16"/>
      <w:lang w:eastAsia="en-IN" w:bidi="ar-SA"/>
    </w:rPr>
  </w:style>
  <w:style w:type="table" w:styleId="TableGrid">
    <w:name w:val="Table Grid"/>
    <w:basedOn w:val="TableNormal"/>
    <w:uiPriority w:val="59"/>
    <w:rsid w:val="00DE4132"/>
    <w:pPr>
      <w:spacing w:after="0" w:line="240" w:lineRule="auto"/>
    </w:pPr>
    <w:rPr>
      <w:rFonts w:ascii="Times New Roman" w:eastAsia="Times New Roman" w:hAnsi="Times New Roman" w:cs="Times New Roman"/>
      <w:sz w:val="24"/>
      <w:szCs w:val="24"/>
      <w:lang w:val="en-GB"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
    <w:name w:val="Tx"/>
    <w:basedOn w:val="Normal"/>
    <w:uiPriority w:val="99"/>
    <w:rsid w:val="00017481"/>
    <w:pPr>
      <w:suppressAutoHyphens/>
      <w:autoSpaceDE w:val="0"/>
      <w:autoSpaceDN w:val="0"/>
      <w:adjustRightInd w:val="0"/>
      <w:spacing w:after="120" w:line="250" w:lineRule="atLeast"/>
      <w:jc w:val="both"/>
      <w:textAlignment w:val="center"/>
    </w:pPr>
    <w:rPr>
      <w:rFonts w:ascii="Century Schoolbook" w:eastAsiaTheme="minorHAnsi" w:hAnsi="Century Schoolbook" w:cs="Century Schoolbook"/>
      <w:color w:val="000000"/>
      <w:lang w:val="en-US" w:eastAsia="en-US" w:bidi="bn-IN"/>
    </w:rPr>
  </w:style>
  <w:style w:type="character" w:customStyle="1" w:styleId="Bold">
    <w:name w:val="Bold"/>
    <w:uiPriority w:val="99"/>
    <w:rsid w:val="00017481"/>
    <w:rPr>
      <w:b/>
      <w:bCs/>
    </w:rPr>
  </w:style>
  <w:style w:type="character" w:customStyle="1" w:styleId="Sup">
    <w:name w:val="Sup"/>
    <w:uiPriority w:val="99"/>
    <w:rsid w:val="00017481"/>
    <w:rPr>
      <w:vertAlign w:val="superscript"/>
    </w:rPr>
  </w:style>
  <w:style w:type="character" w:customStyle="1" w:styleId="IT">
    <w:name w:val="IT"/>
    <w:uiPriority w:val="99"/>
    <w:rsid w:val="00017481"/>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xtrem</cp:lastModifiedBy>
  <cp:revision>52</cp:revision>
  <dcterms:created xsi:type="dcterms:W3CDTF">2019-12-13T07:59:00Z</dcterms:created>
  <dcterms:modified xsi:type="dcterms:W3CDTF">2020-10-16T12:21:00Z</dcterms:modified>
</cp:coreProperties>
</file>