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BCC" w:rsidRPr="00427BCC" w:rsidRDefault="00DE310B" w:rsidP="00427BCC">
      <w:pPr>
        <w:spacing w:line="360" w:lineRule="auto"/>
        <w:rPr>
          <w:b/>
          <w:color w:val="000000"/>
          <w:lang w:val="en-US"/>
        </w:rPr>
      </w:pPr>
      <w:r w:rsidRPr="00DE310B">
        <w:rPr>
          <w:b/>
          <w:color w:val="000000"/>
        </w:rPr>
        <w:t>J West Bengal Univ Health Sci</w:t>
      </w:r>
      <w:r w:rsidR="00DE4132">
        <w:rPr>
          <w:b/>
          <w:color w:val="000000"/>
        </w:rPr>
        <w:t>. 2020; 1(</w:t>
      </w:r>
      <w:r w:rsidR="00B26751">
        <w:rPr>
          <w:b/>
          <w:color w:val="000000"/>
        </w:rPr>
        <w:t>2</w:t>
      </w:r>
      <w:r w:rsidR="00DE4132">
        <w:rPr>
          <w:b/>
          <w:color w:val="000000"/>
        </w:rPr>
        <w:t>):</w:t>
      </w:r>
      <w:r w:rsidR="004F5770">
        <w:rPr>
          <w:b/>
          <w:color w:val="000000"/>
          <w:lang w:val="en-US"/>
        </w:rPr>
        <w:t>67</w:t>
      </w:r>
      <w:r w:rsidR="00427BCC" w:rsidRPr="00427BCC">
        <w:rPr>
          <w:b/>
          <w:color w:val="000000"/>
          <w:lang w:val="en-US"/>
        </w:rPr>
        <w:t>-</w:t>
      </w:r>
      <w:r w:rsidR="00F62A8C">
        <w:rPr>
          <w:b/>
          <w:color w:val="000000"/>
          <w:lang w:val="en-US"/>
        </w:rPr>
        <w:t>7</w:t>
      </w:r>
      <w:r w:rsidR="004F5770">
        <w:rPr>
          <w:b/>
          <w:color w:val="000000"/>
          <w:lang w:val="en-US"/>
        </w:rPr>
        <w:t>1</w:t>
      </w:r>
      <w:r w:rsidR="00AA119E">
        <w:rPr>
          <w:b/>
          <w:color w:val="000000"/>
          <w:lang w:val="en-US"/>
        </w:rPr>
        <w:t>.</w:t>
      </w:r>
    </w:p>
    <w:p w:rsidR="00EE1325" w:rsidRPr="00EE1325" w:rsidRDefault="00870D9A" w:rsidP="00EE1325">
      <w:pPr>
        <w:spacing w:line="360" w:lineRule="auto"/>
        <w:rPr>
          <w:rFonts w:ascii="Times New Roman" w:hAnsi="Times New Roman" w:cs="Times New Roman"/>
          <w:b/>
          <w:bCs/>
          <w:sz w:val="24"/>
          <w:szCs w:val="24"/>
          <w:lang w:val="en-US"/>
        </w:rPr>
      </w:pPr>
      <w:r w:rsidRPr="00870D9A">
        <w:rPr>
          <w:rFonts w:ascii="Times New Roman" w:hAnsi="Times New Roman" w:cs="Times New Roman"/>
          <w:b/>
          <w:bCs/>
          <w:sz w:val="24"/>
          <w:szCs w:val="24"/>
          <w:lang w:val="en-US"/>
        </w:rPr>
        <w:t>SQUAMOUS PAPILLARY LESIONS OF ORAL CAVITY- REPORT OF TWO CASES</w:t>
      </w:r>
    </w:p>
    <w:p w:rsidR="00870D9A" w:rsidRPr="00870D9A" w:rsidRDefault="00870D9A" w:rsidP="00870D9A">
      <w:pPr>
        <w:pStyle w:val="Normal1"/>
        <w:rPr>
          <w:b/>
          <w:bCs/>
          <w:vertAlign w:val="superscript"/>
          <w:lang w:val="en-US"/>
        </w:rPr>
      </w:pPr>
      <w:r w:rsidRPr="00870D9A">
        <w:rPr>
          <w:b/>
          <w:bCs/>
          <w:lang w:val="en-US"/>
        </w:rPr>
        <w:t>Abhishek Banerjee</w:t>
      </w:r>
      <w:r w:rsidRPr="00870D9A">
        <w:rPr>
          <w:b/>
          <w:bCs/>
          <w:vertAlign w:val="superscript"/>
          <w:lang w:val="en-US"/>
        </w:rPr>
        <w:t>1</w:t>
      </w:r>
      <w:r w:rsidRPr="00671E5D">
        <w:rPr>
          <w:b/>
          <w:noProof/>
          <w:color w:val="000000"/>
          <w:vertAlign w:val="superscript"/>
          <w:lang w:val="en-IN" w:eastAsia="en-IN"/>
        </w:rPr>
        <w:drawing>
          <wp:inline distT="0" distB="0" distL="0" distR="0">
            <wp:extent cx="170815" cy="112664"/>
            <wp:effectExtent l="19050" t="0" r="635" b="0"/>
            <wp:docPr id="2" name="Picture 3" descr="C:\Users\admin\Desktop\20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20061.png"/>
                    <pic:cNvPicPr>
                      <a:picLocks noChangeAspect="1" noChangeArrowheads="1"/>
                    </pic:cNvPicPr>
                  </pic:nvPicPr>
                  <pic:blipFill>
                    <a:blip r:embed="rId4" cstate="print"/>
                    <a:srcRect/>
                    <a:stretch>
                      <a:fillRect/>
                    </a:stretch>
                  </pic:blipFill>
                  <pic:spPr bwMode="auto">
                    <a:xfrm>
                      <a:off x="0" y="0"/>
                      <a:ext cx="174498" cy="115093"/>
                    </a:xfrm>
                    <a:prstGeom prst="rect">
                      <a:avLst/>
                    </a:prstGeom>
                    <a:noFill/>
                    <a:ln w="9525">
                      <a:noFill/>
                      <a:miter lim="800000"/>
                      <a:headEnd/>
                      <a:tailEnd/>
                    </a:ln>
                  </pic:spPr>
                </pic:pic>
              </a:graphicData>
            </a:graphic>
          </wp:inline>
        </w:drawing>
      </w:r>
      <w:r w:rsidRPr="00870D9A">
        <w:rPr>
          <w:b/>
          <w:bCs/>
          <w:lang w:val="en-US"/>
        </w:rPr>
        <w:t>, Jayanti Kumar</w:t>
      </w:r>
      <w:r w:rsidRPr="00870D9A">
        <w:rPr>
          <w:b/>
          <w:bCs/>
          <w:vertAlign w:val="superscript"/>
          <w:lang w:val="en-US"/>
        </w:rPr>
        <w:t>2</w:t>
      </w:r>
      <w:r w:rsidRPr="00870D9A">
        <w:rPr>
          <w:b/>
          <w:bCs/>
          <w:lang w:val="en-US"/>
        </w:rPr>
        <w:t>, Elangovan Elampavai</w:t>
      </w:r>
      <w:r w:rsidRPr="00870D9A">
        <w:rPr>
          <w:b/>
          <w:bCs/>
          <w:vertAlign w:val="superscript"/>
          <w:lang w:val="en-US"/>
        </w:rPr>
        <w:t>3</w:t>
      </w:r>
      <w:r w:rsidRPr="00870D9A">
        <w:rPr>
          <w:b/>
          <w:bCs/>
          <w:lang w:val="en-US"/>
        </w:rPr>
        <w:t xml:space="preserve">, </w:t>
      </w:r>
      <w:bookmarkStart w:id="0" w:name="_GoBack"/>
      <w:bookmarkEnd w:id="0"/>
      <w:r w:rsidRPr="00870D9A">
        <w:rPr>
          <w:b/>
          <w:bCs/>
          <w:lang w:val="en-US"/>
        </w:rPr>
        <w:t>Abhijit Dutta</w:t>
      </w:r>
      <w:r w:rsidRPr="00870D9A">
        <w:rPr>
          <w:b/>
          <w:bCs/>
          <w:vertAlign w:val="superscript"/>
          <w:lang w:val="en-US"/>
        </w:rPr>
        <w:t>1</w:t>
      </w:r>
    </w:p>
    <w:p w:rsidR="00DE4132" w:rsidRPr="00120C94" w:rsidRDefault="00DE4132" w:rsidP="00120C94">
      <w:pPr>
        <w:pStyle w:val="Normal1"/>
        <w:rPr>
          <w:b/>
          <w:bCs/>
          <w:lang w:val="en-US"/>
        </w:rPr>
      </w:pPr>
    </w:p>
    <w:p w:rsidR="00DE4132" w:rsidRPr="00DE4132" w:rsidRDefault="00DE4132" w:rsidP="00DE4132">
      <w:pPr>
        <w:spacing w:before="240" w:after="0"/>
        <w:rPr>
          <w:b/>
          <w:bCs/>
          <w:sz w:val="24"/>
          <w:szCs w:val="24"/>
        </w:rPr>
      </w:pPr>
      <w:r w:rsidRPr="00DE4132">
        <w:rPr>
          <w:b/>
          <w:bCs/>
          <w:sz w:val="24"/>
          <w:szCs w:val="24"/>
        </w:rPr>
        <w:t>Author Information</w:t>
      </w:r>
    </w:p>
    <w:p w:rsidR="00521FF6" w:rsidRPr="00521FF6" w:rsidRDefault="00521FF6" w:rsidP="00521FF6">
      <w:pPr>
        <w:pStyle w:val="Normal1"/>
        <w:spacing w:before="60"/>
        <w:rPr>
          <w:sz w:val="18"/>
          <w:szCs w:val="18"/>
          <w:lang w:val="en-US"/>
        </w:rPr>
      </w:pPr>
      <w:r w:rsidRPr="00521FF6">
        <w:rPr>
          <w:sz w:val="18"/>
          <w:szCs w:val="18"/>
          <w:lang w:val="en-US"/>
        </w:rPr>
        <w:t>1.</w:t>
      </w:r>
      <w:r w:rsidRPr="00521FF6">
        <w:rPr>
          <w:sz w:val="18"/>
          <w:szCs w:val="18"/>
          <w:lang w:val="en-US"/>
        </w:rPr>
        <w:t> </w:t>
      </w:r>
      <w:r w:rsidRPr="00521FF6">
        <w:rPr>
          <w:sz w:val="18"/>
          <w:szCs w:val="18"/>
          <w:lang w:val="en-US"/>
        </w:rPr>
        <w:t>Dept of Oral &amp; Maxillofacial Pathology (PG Dept), Awadh Dental College</w:t>
      </w:r>
      <w:r w:rsidR="00AA119E">
        <w:rPr>
          <w:sz w:val="18"/>
          <w:szCs w:val="18"/>
          <w:lang w:val="en-US"/>
        </w:rPr>
        <w:t xml:space="preserve"> </w:t>
      </w:r>
      <w:r w:rsidRPr="00521FF6">
        <w:rPr>
          <w:sz w:val="18"/>
          <w:szCs w:val="18"/>
          <w:lang w:val="en-US"/>
        </w:rPr>
        <w:t>and Hospital, Jamshedpur.</w:t>
      </w:r>
    </w:p>
    <w:p w:rsidR="00521FF6" w:rsidRPr="00521FF6" w:rsidRDefault="00521FF6" w:rsidP="00521FF6">
      <w:pPr>
        <w:pStyle w:val="Normal1"/>
        <w:spacing w:before="60"/>
        <w:rPr>
          <w:sz w:val="18"/>
          <w:szCs w:val="18"/>
          <w:lang w:val="en-US"/>
        </w:rPr>
      </w:pPr>
      <w:r w:rsidRPr="00521FF6">
        <w:rPr>
          <w:sz w:val="18"/>
          <w:szCs w:val="18"/>
          <w:lang w:val="en-US"/>
        </w:rPr>
        <w:t>2.</w:t>
      </w:r>
      <w:r w:rsidRPr="00521FF6">
        <w:rPr>
          <w:sz w:val="18"/>
          <w:szCs w:val="18"/>
          <w:lang w:val="en-US"/>
        </w:rPr>
        <w:t> </w:t>
      </w:r>
      <w:r w:rsidRPr="00521FF6">
        <w:rPr>
          <w:sz w:val="18"/>
          <w:szCs w:val="18"/>
          <w:lang w:val="en-US"/>
        </w:rPr>
        <w:t>Consultant Prosthodontist and Implantologist, PVT Practice, Pune.</w:t>
      </w:r>
    </w:p>
    <w:p w:rsidR="00085AA5" w:rsidRPr="00085AA5" w:rsidRDefault="00521FF6" w:rsidP="00521FF6">
      <w:pPr>
        <w:pStyle w:val="Normal1"/>
        <w:spacing w:before="60"/>
        <w:rPr>
          <w:sz w:val="18"/>
          <w:szCs w:val="18"/>
          <w:lang w:val="en-US"/>
        </w:rPr>
      </w:pPr>
      <w:r w:rsidRPr="00521FF6">
        <w:rPr>
          <w:sz w:val="18"/>
          <w:szCs w:val="18"/>
          <w:lang w:val="en-US"/>
        </w:rPr>
        <w:t>3.</w:t>
      </w:r>
      <w:r w:rsidRPr="00521FF6">
        <w:rPr>
          <w:sz w:val="18"/>
          <w:szCs w:val="18"/>
          <w:lang w:val="en-US"/>
        </w:rPr>
        <w:t> </w:t>
      </w:r>
      <w:r w:rsidRPr="00521FF6">
        <w:rPr>
          <w:sz w:val="18"/>
          <w:szCs w:val="18"/>
          <w:lang w:val="en-US"/>
        </w:rPr>
        <w:t>Dept of Oral and Maxillofacial</w:t>
      </w:r>
      <w:r w:rsidR="00AA119E">
        <w:rPr>
          <w:sz w:val="18"/>
          <w:szCs w:val="18"/>
          <w:lang w:val="en-US"/>
        </w:rPr>
        <w:t xml:space="preserve"> </w:t>
      </w:r>
      <w:r w:rsidRPr="00521FF6">
        <w:rPr>
          <w:sz w:val="18"/>
          <w:szCs w:val="18"/>
          <w:lang w:val="en-US"/>
        </w:rPr>
        <w:t>Pathology, NSVK Dental College, Bengaluru</w:t>
      </w:r>
    </w:p>
    <w:p w:rsidR="00D17076" w:rsidRPr="00D17076" w:rsidRDefault="00647571" w:rsidP="00D17076">
      <w:pPr>
        <w:pStyle w:val="Normal1"/>
        <w:spacing w:before="60"/>
        <w:rPr>
          <w:sz w:val="18"/>
          <w:szCs w:val="18"/>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ption: C:\Users\admin\Desktop\20061.png" style="width:13.5pt;height:9pt;visibility:visible;mso-wrap-style:square">
            <v:imagedata r:id="rId5" o:title="20061"/>
          </v:shape>
        </w:pict>
      </w:r>
      <w:r w:rsidR="00AB5962" w:rsidRPr="00AB5962">
        <w:rPr>
          <w:sz w:val="18"/>
          <w:szCs w:val="18"/>
          <w:lang w:val="en-US"/>
        </w:rPr>
        <w:t xml:space="preserve">email: </w:t>
      </w:r>
      <w:r w:rsidR="00D17076" w:rsidRPr="00D17076">
        <w:rPr>
          <w:sz w:val="18"/>
          <w:szCs w:val="18"/>
          <w:lang w:val="en-US"/>
        </w:rPr>
        <w:t>abhishek.banerjee376@gmail.com</w:t>
      </w:r>
    </w:p>
    <w:p w:rsidR="00017481" w:rsidRDefault="00017481" w:rsidP="00DE4132">
      <w:pPr>
        <w:pStyle w:val="Normal1"/>
        <w:spacing w:before="60"/>
        <w:jc w:val="center"/>
        <w:rPr>
          <w:b/>
          <w:color w:val="000000"/>
        </w:rPr>
      </w:pPr>
    </w:p>
    <w:p w:rsidR="00DE4132" w:rsidRPr="00635829" w:rsidRDefault="00DE4132" w:rsidP="0011295B">
      <w:pPr>
        <w:pStyle w:val="Normal1"/>
        <w:spacing w:before="60" w:after="120"/>
        <w:jc w:val="center"/>
        <w:rPr>
          <w:b/>
          <w:color w:val="000000"/>
        </w:rPr>
      </w:pPr>
      <w:r>
        <w:rPr>
          <w:b/>
          <w:color w:val="000000"/>
        </w:rPr>
        <w:t>ABSTRACT</w:t>
      </w:r>
    </w:p>
    <w:p w:rsidR="0011295B" w:rsidRPr="0011295B" w:rsidRDefault="0011295B" w:rsidP="0011295B">
      <w:pPr>
        <w:pStyle w:val="Tx"/>
        <w:rPr>
          <w:rFonts w:ascii="Times New Roman" w:hAnsi="Times New Roman" w:cs="Times New Roman"/>
          <w:sz w:val="24"/>
          <w:szCs w:val="24"/>
        </w:rPr>
      </w:pPr>
      <w:r w:rsidRPr="0011295B">
        <w:rPr>
          <w:rFonts w:ascii="Times New Roman" w:hAnsi="Times New Roman" w:cs="Times New Roman"/>
          <w:sz w:val="24"/>
          <w:szCs w:val="24"/>
        </w:rPr>
        <w:t>Oral squamous papillomas (OSP) are</w:t>
      </w:r>
      <w:r w:rsidR="00AA119E">
        <w:rPr>
          <w:rFonts w:ascii="Times New Roman" w:hAnsi="Times New Roman" w:cs="Times New Roman"/>
          <w:sz w:val="24"/>
          <w:szCs w:val="24"/>
        </w:rPr>
        <w:t xml:space="preserve"> </w:t>
      </w:r>
      <w:r w:rsidRPr="0011295B">
        <w:rPr>
          <w:rFonts w:ascii="Times New Roman" w:hAnsi="Times New Roman" w:cs="Times New Roman"/>
          <w:sz w:val="24"/>
          <w:szCs w:val="24"/>
        </w:rPr>
        <w:t>one of the most common lesions of the oral mucosa usually seen in hard and soft palate of adults. The origin and pathogenesis of oral papillary lesions are debatable, however, subtypes of the Human Papilloma Virus (HPV) may be responsible but can remain undetected. OSP are mostly asymptomatic with slow progressive changes in size. It often raises suspicion of malignancy in clinicians and patients and can lead to inappropriate management. This article reports two cases of squamous papillary lesion on tongue.</w:t>
      </w:r>
    </w:p>
    <w:p w:rsidR="0011295B" w:rsidRPr="0011295B" w:rsidRDefault="00017481" w:rsidP="0011295B">
      <w:pPr>
        <w:pStyle w:val="Tx"/>
        <w:rPr>
          <w:rFonts w:ascii="Times New Roman" w:hAnsi="Times New Roman" w:cs="Times New Roman"/>
          <w:sz w:val="24"/>
          <w:szCs w:val="24"/>
        </w:rPr>
      </w:pPr>
      <w:r w:rsidRPr="00017481">
        <w:rPr>
          <w:rStyle w:val="Bold"/>
          <w:rFonts w:ascii="Times New Roman" w:hAnsi="Times New Roman" w:cs="Times New Roman"/>
          <w:sz w:val="24"/>
          <w:szCs w:val="24"/>
        </w:rPr>
        <w:t xml:space="preserve">Key-words: </w:t>
      </w:r>
      <w:r w:rsidR="0011295B" w:rsidRPr="0011295B">
        <w:rPr>
          <w:rFonts w:ascii="Times New Roman" w:hAnsi="Times New Roman" w:cs="Times New Roman"/>
          <w:sz w:val="24"/>
          <w:szCs w:val="24"/>
        </w:rPr>
        <w:t>HPV, oral papillary lesion, oral squamous papilloma, tongue</w:t>
      </w:r>
    </w:p>
    <w:p w:rsidR="00073394" w:rsidRPr="00073394" w:rsidRDefault="00073394" w:rsidP="00073394">
      <w:pPr>
        <w:pStyle w:val="Tx"/>
        <w:rPr>
          <w:rFonts w:ascii="Times New Roman" w:hAnsi="Times New Roman" w:cs="Times New Roman"/>
          <w:sz w:val="24"/>
          <w:szCs w:val="24"/>
        </w:rPr>
      </w:pPr>
    </w:p>
    <w:p w:rsidR="003D2AF1" w:rsidRPr="003D2AF1" w:rsidRDefault="003D2AF1" w:rsidP="003D2AF1">
      <w:pPr>
        <w:pStyle w:val="Tx"/>
        <w:rPr>
          <w:rFonts w:ascii="Times New Roman" w:hAnsi="Times New Roman" w:cs="Times New Roman"/>
          <w:sz w:val="24"/>
          <w:szCs w:val="24"/>
        </w:rPr>
      </w:pPr>
    </w:p>
    <w:p w:rsidR="00017481" w:rsidRPr="00017481" w:rsidRDefault="00017481" w:rsidP="00017481">
      <w:pPr>
        <w:pStyle w:val="Tx"/>
        <w:rPr>
          <w:rFonts w:ascii="Times New Roman" w:hAnsi="Times New Roman" w:cs="Times New Roman"/>
          <w:sz w:val="24"/>
          <w:szCs w:val="24"/>
        </w:rPr>
      </w:pPr>
    </w:p>
    <w:p w:rsidR="004731E7" w:rsidRDefault="004731E7"/>
    <w:sectPr w:rsidR="004731E7" w:rsidSect="0064757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E4132"/>
    <w:rsid w:val="00017481"/>
    <w:rsid w:val="00073394"/>
    <w:rsid w:val="00085AA5"/>
    <w:rsid w:val="0011295B"/>
    <w:rsid w:val="00120C94"/>
    <w:rsid w:val="00261BAE"/>
    <w:rsid w:val="002F4ED6"/>
    <w:rsid w:val="003625E3"/>
    <w:rsid w:val="003D2AF1"/>
    <w:rsid w:val="00427BCC"/>
    <w:rsid w:val="004731E7"/>
    <w:rsid w:val="004E7316"/>
    <w:rsid w:val="004F5770"/>
    <w:rsid w:val="00521FF6"/>
    <w:rsid w:val="00647571"/>
    <w:rsid w:val="00870D9A"/>
    <w:rsid w:val="008D7CC1"/>
    <w:rsid w:val="00936780"/>
    <w:rsid w:val="00AA119E"/>
    <w:rsid w:val="00AB5962"/>
    <w:rsid w:val="00B26751"/>
    <w:rsid w:val="00B61EBC"/>
    <w:rsid w:val="00D17076"/>
    <w:rsid w:val="00DE310B"/>
    <w:rsid w:val="00DE4132"/>
    <w:rsid w:val="00E466FE"/>
    <w:rsid w:val="00E771F4"/>
    <w:rsid w:val="00EE1325"/>
    <w:rsid w:val="00F05FFD"/>
    <w:rsid w:val="00F407F6"/>
    <w:rsid w:val="00F62A8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IN"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132"/>
    <w:rPr>
      <w:rFonts w:eastAsiaTheme="minorEastAsia"/>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E4132"/>
    <w:pPr>
      <w:spacing w:after="0" w:line="240" w:lineRule="auto"/>
    </w:pPr>
    <w:rPr>
      <w:rFonts w:ascii="Times New Roman" w:eastAsia="Times New Roman" w:hAnsi="Times New Roman" w:cs="Times New Roman"/>
      <w:sz w:val="24"/>
      <w:szCs w:val="24"/>
      <w:lang w:val="en-GB" w:bidi="ar-SA"/>
    </w:rPr>
  </w:style>
  <w:style w:type="paragraph" w:styleId="BalloonText">
    <w:name w:val="Balloon Text"/>
    <w:basedOn w:val="Normal"/>
    <w:link w:val="BalloonTextChar"/>
    <w:uiPriority w:val="99"/>
    <w:semiHidden/>
    <w:unhideWhenUsed/>
    <w:rsid w:val="00DE4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132"/>
    <w:rPr>
      <w:rFonts w:ascii="Tahoma" w:eastAsiaTheme="minorEastAsia" w:hAnsi="Tahoma" w:cs="Tahoma"/>
      <w:sz w:val="16"/>
      <w:szCs w:val="16"/>
      <w:lang w:eastAsia="en-IN" w:bidi="ar-SA"/>
    </w:rPr>
  </w:style>
  <w:style w:type="table" w:styleId="TableGrid">
    <w:name w:val="Table Grid"/>
    <w:basedOn w:val="TableNormal"/>
    <w:uiPriority w:val="59"/>
    <w:rsid w:val="00DE4132"/>
    <w:pPr>
      <w:spacing w:after="0" w:line="240" w:lineRule="auto"/>
    </w:pPr>
    <w:rPr>
      <w:rFonts w:ascii="Times New Roman" w:eastAsia="Times New Roman" w:hAnsi="Times New Roman" w:cs="Times New Roman"/>
      <w:sz w:val="24"/>
      <w:szCs w:val="24"/>
      <w:lang w:val="en-GB"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x">
    <w:name w:val="Tx"/>
    <w:basedOn w:val="Normal"/>
    <w:uiPriority w:val="99"/>
    <w:rsid w:val="00017481"/>
    <w:pPr>
      <w:suppressAutoHyphens/>
      <w:autoSpaceDE w:val="0"/>
      <w:autoSpaceDN w:val="0"/>
      <w:adjustRightInd w:val="0"/>
      <w:spacing w:after="120" w:line="250" w:lineRule="atLeast"/>
      <w:jc w:val="both"/>
      <w:textAlignment w:val="center"/>
    </w:pPr>
    <w:rPr>
      <w:rFonts w:ascii="Century Schoolbook" w:eastAsiaTheme="minorHAnsi" w:hAnsi="Century Schoolbook" w:cs="Century Schoolbook"/>
      <w:color w:val="000000"/>
      <w:lang w:val="en-US" w:eastAsia="en-US" w:bidi="bn-IN"/>
    </w:rPr>
  </w:style>
  <w:style w:type="character" w:customStyle="1" w:styleId="Bold">
    <w:name w:val="Bold"/>
    <w:uiPriority w:val="99"/>
    <w:rsid w:val="00017481"/>
    <w:rPr>
      <w:b/>
      <w:bCs/>
    </w:rPr>
  </w:style>
  <w:style w:type="character" w:customStyle="1" w:styleId="Sup">
    <w:name w:val="Sup"/>
    <w:uiPriority w:val="99"/>
    <w:rsid w:val="00017481"/>
    <w:rPr>
      <w:vertAlign w:val="superscript"/>
    </w:rPr>
  </w:style>
  <w:style w:type="character" w:customStyle="1" w:styleId="IT">
    <w:name w:val="IT"/>
    <w:uiPriority w:val="99"/>
    <w:rsid w:val="0001748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IN"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132"/>
    <w:rPr>
      <w:rFonts w:eastAsiaTheme="minorEastAsia"/>
      <w:szCs w:val="22"/>
      <w:lang w:eastAsia="en-IN"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E4132"/>
    <w:pPr>
      <w:spacing w:after="0" w:line="240" w:lineRule="auto"/>
    </w:pPr>
    <w:rPr>
      <w:rFonts w:ascii="Times New Roman" w:eastAsia="Times New Roman" w:hAnsi="Times New Roman" w:cs="Times New Roman"/>
      <w:sz w:val="24"/>
      <w:szCs w:val="24"/>
      <w:lang w:val="en-GB" w:bidi="ar-SA"/>
    </w:rPr>
  </w:style>
  <w:style w:type="paragraph" w:styleId="BalloonText">
    <w:name w:val="Balloon Text"/>
    <w:basedOn w:val="Normal"/>
    <w:link w:val="BalloonTextChar"/>
    <w:uiPriority w:val="99"/>
    <w:semiHidden/>
    <w:unhideWhenUsed/>
    <w:rsid w:val="00DE4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132"/>
    <w:rPr>
      <w:rFonts w:ascii="Tahoma" w:eastAsiaTheme="minorEastAsia" w:hAnsi="Tahoma" w:cs="Tahoma"/>
      <w:sz w:val="16"/>
      <w:szCs w:val="16"/>
      <w:lang w:eastAsia="en-IN" w:bidi="ar-SA"/>
    </w:rPr>
  </w:style>
  <w:style w:type="table" w:styleId="TableGrid">
    <w:name w:val="Table Grid"/>
    <w:basedOn w:val="TableNormal"/>
    <w:uiPriority w:val="59"/>
    <w:rsid w:val="00DE4132"/>
    <w:pPr>
      <w:spacing w:after="0" w:line="240" w:lineRule="auto"/>
    </w:pPr>
    <w:rPr>
      <w:rFonts w:ascii="Times New Roman" w:eastAsia="Times New Roman" w:hAnsi="Times New Roman" w:cs="Times New Roman"/>
      <w:sz w:val="24"/>
      <w:szCs w:val="24"/>
      <w:lang w:val="en-GB"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x">
    <w:name w:val="Tx"/>
    <w:basedOn w:val="Normal"/>
    <w:uiPriority w:val="99"/>
    <w:rsid w:val="00017481"/>
    <w:pPr>
      <w:suppressAutoHyphens/>
      <w:autoSpaceDE w:val="0"/>
      <w:autoSpaceDN w:val="0"/>
      <w:adjustRightInd w:val="0"/>
      <w:spacing w:after="120" w:line="250" w:lineRule="atLeast"/>
      <w:jc w:val="both"/>
      <w:textAlignment w:val="center"/>
    </w:pPr>
    <w:rPr>
      <w:rFonts w:ascii="Century Schoolbook" w:eastAsiaTheme="minorHAnsi" w:hAnsi="Century Schoolbook" w:cs="Century Schoolbook"/>
      <w:color w:val="000000"/>
      <w:lang w:val="en-US" w:eastAsia="en-US" w:bidi="bn-IN"/>
    </w:rPr>
  </w:style>
  <w:style w:type="character" w:customStyle="1" w:styleId="Bold">
    <w:name w:val="Bold"/>
    <w:uiPriority w:val="99"/>
    <w:rsid w:val="00017481"/>
    <w:rPr>
      <w:b/>
      <w:bCs/>
    </w:rPr>
  </w:style>
  <w:style w:type="character" w:customStyle="1" w:styleId="Sup">
    <w:name w:val="Sup"/>
    <w:uiPriority w:val="99"/>
    <w:rsid w:val="00017481"/>
    <w:rPr>
      <w:vertAlign w:val="superscript"/>
    </w:rPr>
  </w:style>
  <w:style w:type="character" w:customStyle="1" w:styleId="IT">
    <w:name w:val="IT"/>
    <w:uiPriority w:val="99"/>
    <w:rsid w:val="00017481"/>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167</Words>
  <Characters>956</Characters>
  <Application>Microsoft Office Word</Application>
  <DocSecurity>0</DocSecurity>
  <Lines>7</Lines>
  <Paragraphs>2</Paragraphs>
  <ScaleCrop>false</ScaleCrop>
  <Company/>
  <LinksUpToDate>false</LinksUpToDate>
  <CharactersWithSpaces>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xtrem</cp:lastModifiedBy>
  <cp:revision>32</cp:revision>
  <dcterms:created xsi:type="dcterms:W3CDTF">2019-12-13T07:59:00Z</dcterms:created>
  <dcterms:modified xsi:type="dcterms:W3CDTF">2020-10-16T12:28:00Z</dcterms:modified>
</cp:coreProperties>
</file>